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73323B" w:rsidP="002A229C" w:rsidRDefault="0073323B" w14:paraId="4891a82" w14:textId="4891a82">
      <w:pPr>
        <w:jc w:val="center"/>
        <w:outlineLvl w:val="0"/>
        <w15:collapsed w:val="false"/>
        <w:rPr>
          <w:rFonts w:ascii="Times New Roman" w:hAnsi="Times New Roman"/>
          <w:b/>
          <w:sz w:val="28"/>
        </w:rPr>
      </w:pPr>
      <w:bookmarkStart w:name="_GoBack" w:id="0"/>
      <w:bookmarkEnd w:id="0"/>
      <w:r>
        <w:rPr>
          <w:rFonts w:ascii="Times New Roman" w:hAnsi="Times New Roman"/>
          <w:b/>
          <w:sz w:val="28"/>
        </w:rPr>
        <w:t>Obrazac 17.</w:t>
      </w:r>
    </w:p>
    <w:p w:rsidR="0073323B" w:rsidP="002A229C" w:rsidRDefault="0073323B">
      <w:pPr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  <w:lang w:val="pl-PL"/>
        </w:rPr>
        <w:t>Nadle</w:t>
      </w:r>
      <w:r>
        <w:rPr>
          <w:rFonts w:ascii="Arial" w:hAnsi="Arial" w:cs="Arial"/>
        </w:rPr>
        <w:t>ž</w:t>
      </w:r>
      <w:r>
        <w:rPr>
          <w:rFonts w:ascii="Arial" w:hAnsi="Arial" w:cs="Arial"/>
          <w:lang w:val="pl-PL"/>
        </w:rPr>
        <w:t>ni trgova</w:t>
      </w:r>
      <w:r>
        <w:rPr>
          <w:rFonts w:ascii="Arial" w:hAnsi="Arial" w:cs="Arial"/>
        </w:rPr>
        <w:t>č</w:t>
      </w:r>
      <w:r>
        <w:rPr>
          <w:rFonts w:ascii="Arial" w:hAnsi="Arial" w:cs="Arial"/>
          <w:lang w:val="pl-PL"/>
        </w:rPr>
        <w:t>ki sud</w:t>
      </w:r>
      <w:r>
        <w:rPr>
          <w:rFonts w:ascii="Arial" w:hAnsi="Arial" w:cs="Arial"/>
        </w:rPr>
        <w:t xml:space="preserve">  :</w:t>
      </w:r>
      <w:r>
        <w:rPr>
          <w:rFonts w:ascii="Arial" w:hAnsi="Arial" w:cs="Arial"/>
          <w:b/>
        </w:rPr>
        <w:t>Trgovački sud u Zagrebu</w:t>
      </w:r>
    </w:p>
    <w:p w:rsidR="0073323B" w:rsidP="002A229C" w:rsidRDefault="0073323B">
      <w:pPr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  <w:lang w:val="pl-PL"/>
        </w:rPr>
        <w:t>Poslovni broj spisa</w:t>
      </w:r>
      <w:r w:rsidR="009508E1">
        <w:rPr>
          <w:rFonts w:ascii="Arial" w:hAnsi="Arial" w:cs="Arial"/>
          <w:b/>
          <w:lang w:val="pl-PL"/>
        </w:rPr>
        <w:t>:St-145/2011</w:t>
      </w:r>
    </w:p>
    <w:p w:rsidR="0073323B" w:rsidP="0073323B" w:rsidRDefault="0073323B">
      <w:pPr>
        <w:rPr>
          <w:rFonts w:ascii="Arial" w:hAnsi="Arial" w:cs="Arial"/>
        </w:rPr>
      </w:pPr>
      <w:r>
        <w:rPr>
          <w:rFonts w:ascii="Arial" w:hAnsi="Arial" w:cs="Arial"/>
          <w:lang w:val="pl-PL"/>
        </w:rPr>
        <w:t>Dužnik (ime i prezime / tvrtka ili naziv, OIB, adresa / sjedište):</w:t>
      </w:r>
      <w:r>
        <w:rPr>
          <w:rFonts w:ascii="Arial" w:hAnsi="Arial" w:cs="Arial"/>
        </w:rPr>
        <w:t xml:space="preserve"> </w:t>
      </w:r>
    </w:p>
    <w:p w:rsidR="0073323B" w:rsidP="002A229C" w:rsidRDefault="009508E1">
      <w:pPr>
        <w:spacing w:after="0"/>
        <w:outlineLvl w:val="0"/>
        <w:rPr>
          <w:rFonts w:ascii="Arial" w:hAnsi="Arial" w:eastAsia="Times New Roman" w:cs="Arial"/>
          <w:b/>
        </w:rPr>
      </w:pPr>
      <w:r>
        <w:rPr>
          <w:rFonts w:ascii="Arial" w:hAnsi="Arial" w:eastAsia="Times New Roman" w:cs="Arial"/>
          <w:b/>
        </w:rPr>
        <w:t xml:space="preserve">ENERGETIKA –PROJEKT d.o.o. </w:t>
      </w:r>
      <w:r w:rsidR="0073323B">
        <w:rPr>
          <w:rFonts w:ascii="Arial" w:hAnsi="Arial" w:eastAsia="Times New Roman" w:cs="Arial"/>
          <w:b/>
        </w:rPr>
        <w:t>u steča</w:t>
      </w:r>
      <w:r>
        <w:rPr>
          <w:rFonts w:ascii="Arial" w:hAnsi="Arial" w:eastAsia="Times New Roman" w:cs="Arial"/>
          <w:b/>
        </w:rPr>
        <w:t>ju, Zagreb, Velimira Škorpika 14A</w:t>
      </w:r>
      <w:r w:rsidR="0073323B">
        <w:rPr>
          <w:rFonts w:ascii="Arial" w:hAnsi="Arial" w:eastAsia="Times New Roman" w:cs="Arial"/>
          <w:b/>
        </w:rPr>
        <w:t>,</w:t>
      </w:r>
      <w:r w:rsidR="0073323B">
        <w:t xml:space="preserve"> </w:t>
      </w:r>
      <w:r>
        <w:rPr>
          <w:rFonts w:ascii="Arial" w:hAnsi="Arial" w:eastAsia="Times New Roman" w:cs="Arial"/>
          <w:b/>
        </w:rPr>
        <w:t>OIB:09706150567</w:t>
      </w:r>
    </w:p>
    <w:p w:rsidR="0073323B" w:rsidP="0073323B" w:rsidRDefault="0073323B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eastAsia="Times New Roman" w:cs="Arial"/>
          <w:b/>
        </w:rPr>
        <w:tab/>
      </w:r>
      <w:r>
        <w:rPr>
          <w:rFonts w:ascii="Arial" w:hAnsi="Arial" w:eastAsia="Times New Roman" w:cs="Arial"/>
          <w:b/>
        </w:rPr>
        <w:tab/>
      </w:r>
      <w:r>
        <w:rPr>
          <w:rFonts w:ascii="Arial" w:hAnsi="Arial" w:eastAsia="Times New Roman" w:cs="Arial"/>
          <w:b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73323B" w:rsidP="0073323B" w:rsidRDefault="0073323B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73323B" w:rsidP="002A229C" w:rsidRDefault="0073323B">
      <w:pPr>
        <w:jc w:val="center"/>
        <w:outlineLvl w:val="0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:rsidR="0073323B" w:rsidP="002A229C" w:rsidRDefault="009508E1">
      <w:pPr>
        <w:pStyle w:val="Bezproreda"/>
        <w:suppressAutoHyphens w:val="false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</w:t>
      </w:r>
      <w:r w:rsidR="0073323B">
        <w:rPr>
          <w:rFonts w:ascii="Times New Roman" w:hAnsi="Times New Roman"/>
          <w:b/>
          <w:sz w:val="24"/>
          <w:szCs w:val="24"/>
        </w:rPr>
        <w:t>TABLICA PRIJAVLJENIH TRAŽBINA</w:t>
      </w:r>
      <w:r>
        <w:rPr>
          <w:rFonts w:ascii="Times New Roman" w:hAnsi="Times New Roman"/>
          <w:b/>
          <w:sz w:val="24"/>
          <w:szCs w:val="24"/>
        </w:rPr>
        <w:t xml:space="preserve"> NIŽIH ISPLATNIH REDOVA </w:t>
      </w:r>
    </w:p>
    <w:p w:rsidR="009508E1" w:rsidP="009508E1" w:rsidRDefault="009508E1">
      <w:pPr>
        <w:pStyle w:val="Bezproreda"/>
        <w:suppressAutoHyphens w:val="false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</w:t>
      </w:r>
      <w:r>
        <w:rPr>
          <w:rFonts w:ascii="Times New Roman" w:hAnsi="Times New Roman"/>
          <w:b/>
          <w:sz w:val="24"/>
          <w:szCs w:val="24"/>
        </w:rPr>
        <w:tab/>
        <w:t>(članka 257. u svezi s člankom 139 Stečajnog zakona, NN 71/15 i NN 104/17)</w:t>
      </w:r>
    </w:p>
    <w:p w:rsidR="0073323B" w:rsidP="009508E1" w:rsidRDefault="0073323B">
      <w:pPr>
        <w:pStyle w:val="Bezproreda"/>
        <w:rPr>
          <w:rFonts w:ascii="Arial" w:hAnsi="Arial" w:cs="Arial"/>
          <w:b/>
          <w:sz w:val="20"/>
          <w:szCs w:val="20"/>
        </w:rPr>
      </w:pPr>
    </w:p>
    <w:p w:rsidR="009508E1" w:rsidP="002A229C" w:rsidRDefault="00E11F2C">
      <w:pPr>
        <w:pStyle w:val="Bezproreda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Redno mjesto 1. Članak 139. Stečajnog zakona </w:t>
      </w:r>
    </w:p>
    <w:tbl>
      <w:tblPr>
        <w:tblW w:w="15165" w:type="dxa"/>
        <w:tblInd w:w="-318" w:type="dxa"/>
        <w:tblLayout w:type="fixed"/>
        <w:tblCellMar>
          <w:left w:w="10" w:type="dxa"/>
          <w:right w:w="10" w:type="dxa"/>
        </w:tblCellMar>
        <w:tblLook w:firstRow="1" w:lastRow="0" w:firstColumn="1" w:lastColumn="0" w:noHBand="0" w:noVBand="1" w:val="04A0"/>
      </w:tblPr>
      <w:tblGrid>
        <w:gridCol w:w="566"/>
        <w:gridCol w:w="852"/>
        <w:gridCol w:w="2549"/>
        <w:gridCol w:w="2127"/>
        <w:gridCol w:w="3968"/>
        <w:gridCol w:w="1701"/>
        <w:gridCol w:w="1701"/>
        <w:gridCol w:w="1701"/>
      </w:tblGrid>
      <w:tr w:rsidR="0073323B">
        <w:trPr>
          <w:trHeight w:val="610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323B" w:rsidRDefault="0073323B">
            <w:pPr>
              <w:spacing w:after="0" w:line="276" w:lineRule="auto"/>
              <w:jc w:val="center"/>
              <w:rPr>
                <w:rFonts w:ascii="Arial" w:hAnsi="Arial" w:eastAsia="Times New Roman" w:cs="Arial"/>
                <w:bCs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bCs/>
                <w:sz w:val="20"/>
                <w:szCs w:val="20"/>
                <w:lang w:eastAsia="hr-HR"/>
              </w:rPr>
              <w:t>Rb</w:t>
            </w:r>
          </w:p>
        </w:tc>
        <w:tc>
          <w:tcPr>
            <w:tcW w:w="8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323B" w:rsidRDefault="0073323B">
            <w:pPr>
              <w:spacing w:after="0" w:line="276" w:lineRule="auto"/>
              <w:jc w:val="center"/>
              <w:rPr>
                <w:rFonts w:ascii="Arial" w:hAnsi="Arial" w:eastAsia="Times New Roman" w:cs="Arial"/>
                <w:bCs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bCs/>
                <w:sz w:val="20"/>
                <w:szCs w:val="20"/>
                <w:lang w:eastAsia="hr-HR"/>
              </w:rPr>
              <w:t xml:space="preserve">Br prijave </w:t>
            </w:r>
          </w:p>
        </w:tc>
        <w:tc>
          <w:tcPr>
            <w:tcW w:w="25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323B" w:rsidRDefault="0073323B">
            <w:pPr>
              <w:spacing w:after="0" w:line="276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323B" w:rsidRDefault="0073323B">
            <w:pPr>
              <w:spacing w:after="0" w:line="276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w="396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323B" w:rsidRDefault="0073323B">
            <w:pPr>
              <w:spacing w:after="0" w:line="276" w:lineRule="auto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 xml:space="preserve">Pravna osnova prijavljene tražbine/ Oznaka ovršne isprave 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323B" w:rsidRDefault="0073323B">
            <w:pPr>
              <w:spacing w:after="0" w:line="276" w:lineRule="auto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Iznos prijavljene tražbine (kn)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323B" w:rsidRDefault="0073323B">
            <w:pPr>
              <w:pStyle w:val="Bezproreda"/>
              <w:spacing w:line="276" w:lineRule="auto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Iznos priznate tražbine (kn)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323B" w:rsidRDefault="0073323B">
            <w:pPr>
              <w:pStyle w:val="Bezproreda"/>
              <w:spacing w:line="276" w:lineRule="auto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Iznos osporene tražbine (kn)</w:t>
            </w:r>
          </w:p>
        </w:tc>
      </w:tr>
      <w:tr w:rsidRPr="007157D0" w:rsidR="0073323B">
        <w:trPr>
          <w:trHeight w:val="785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7157D0" w:rsidR="0073323B" w:rsidRDefault="0073323B">
            <w:pPr>
              <w:spacing w:after="0" w:line="276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157D0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1.</w:t>
            </w:r>
          </w:p>
        </w:tc>
        <w:tc>
          <w:tcPr>
            <w:tcW w:w="8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7157D0" w:rsidR="0073323B" w:rsidRDefault="009E328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57D0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25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7157D0" w:rsidR="0073323B" w:rsidRDefault="009E328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57D0">
              <w:rPr>
                <w:rFonts w:ascii="Arial" w:hAnsi="Arial" w:cs="Arial"/>
                <w:sz w:val="18"/>
                <w:szCs w:val="18"/>
              </w:rPr>
              <w:t>RH Ministarstvo financija, Porezna uprava, Područni ured Zagreb, zastupan po ŽDO u Zagrebu</w:t>
            </w:r>
          </w:p>
          <w:p w:rsidRPr="007157D0" w:rsidR="009E3288" w:rsidRDefault="009E328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57D0">
              <w:rPr>
                <w:rFonts w:ascii="Arial" w:hAnsi="Arial" w:cs="Arial"/>
                <w:sz w:val="18"/>
                <w:szCs w:val="18"/>
              </w:rPr>
              <w:t>OIB:18683136487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7157D0" w:rsidR="0073323B" w:rsidP="007157D0" w:rsidRDefault="009E3288">
            <w:pPr>
              <w:rPr>
                <w:rFonts w:ascii="Arial" w:hAnsi="Arial" w:cs="Arial"/>
                <w:sz w:val="18"/>
                <w:szCs w:val="18"/>
              </w:rPr>
            </w:pPr>
            <w:r w:rsidRPr="007157D0">
              <w:rPr>
                <w:rFonts w:ascii="Arial" w:hAnsi="Arial" w:cs="Arial"/>
                <w:sz w:val="18"/>
                <w:szCs w:val="18"/>
              </w:rPr>
              <w:t>Zagreb, Avenija Dubrovnik 32</w:t>
            </w:r>
          </w:p>
        </w:tc>
        <w:tc>
          <w:tcPr>
            <w:tcW w:w="396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7157D0" w:rsidR="0073323B" w:rsidP="007157D0" w:rsidRDefault="009E3288">
            <w:pPr>
              <w:rPr>
                <w:rFonts w:ascii="Arial" w:hAnsi="Arial" w:cs="Arial"/>
                <w:sz w:val="18"/>
                <w:szCs w:val="18"/>
              </w:rPr>
            </w:pPr>
            <w:r w:rsidRPr="007157D0">
              <w:rPr>
                <w:rFonts w:ascii="Arial" w:hAnsi="Arial" w:cs="Arial"/>
                <w:sz w:val="18"/>
                <w:szCs w:val="18"/>
              </w:rPr>
              <w:t>kamata na</w:t>
            </w:r>
            <w:r w:rsidR="007157D0">
              <w:rPr>
                <w:rFonts w:ascii="Arial" w:hAnsi="Arial" w:cs="Arial"/>
                <w:sz w:val="18"/>
                <w:szCs w:val="18"/>
              </w:rPr>
              <w:t xml:space="preserve"> utvrđenu </w:t>
            </w:r>
            <w:r w:rsidRPr="007157D0">
              <w:rPr>
                <w:rFonts w:ascii="Arial" w:hAnsi="Arial" w:cs="Arial"/>
                <w:sz w:val="18"/>
                <w:szCs w:val="18"/>
              </w:rPr>
              <w:t xml:space="preserve"> tražbinu od otvaranja stečajnog postupka </w:t>
            </w:r>
            <w:r w:rsidRPr="007157D0" w:rsidR="008C6C5F">
              <w:rPr>
                <w:rFonts w:ascii="Arial" w:hAnsi="Arial" w:cs="Arial"/>
                <w:sz w:val="18"/>
                <w:szCs w:val="18"/>
              </w:rPr>
              <w:t>17.5.2</w:t>
            </w:r>
            <w:r w:rsidRPr="007157D0">
              <w:rPr>
                <w:rFonts w:ascii="Arial" w:hAnsi="Arial" w:cs="Arial"/>
                <w:sz w:val="18"/>
                <w:szCs w:val="18"/>
              </w:rPr>
              <w:t>014. do 13.11.2019.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7157D0" w:rsidR="0073323B" w:rsidP="009E3288" w:rsidRDefault="009E328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57D0">
              <w:rPr>
                <w:rFonts w:ascii="Arial" w:hAnsi="Arial" w:cs="Arial"/>
                <w:sz w:val="18"/>
                <w:szCs w:val="18"/>
              </w:rPr>
              <w:t>68.693,35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7157D0" w:rsidR="0073323B" w:rsidRDefault="009E328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57D0">
              <w:rPr>
                <w:rFonts w:ascii="Arial" w:hAnsi="Arial" w:cs="Arial"/>
                <w:sz w:val="18"/>
                <w:szCs w:val="18"/>
              </w:rPr>
              <w:t>68.693,35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7157D0" w:rsidR="0073323B" w:rsidRDefault="0073323B">
            <w:pPr>
              <w:spacing w:after="0" w:line="276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</w:p>
        </w:tc>
      </w:tr>
      <w:tr w:rsidRPr="007157D0" w:rsidR="008C6C5F">
        <w:trPr>
          <w:trHeight w:val="785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7157D0" w:rsidR="008C6C5F" w:rsidRDefault="008C6C5F">
            <w:pPr>
              <w:spacing w:after="0" w:line="276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157D0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2.</w:t>
            </w:r>
          </w:p>
        </w:tc>
        <w:tc>
          <w:tcPr>
            <w:tcW w:w="8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7157D0" w:rsidR="008C6C5F" w:rsidRDefault="008C6C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57D0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25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7157D0" w:rsidR="008C6C5F" w:rsidRDefault="008C6C5F">
            <w:pPr>
              <w:rPr>
                <w:rFonts w:ascii="Arial" w:hAnsi="Arial" w:cs="Arial"/>
                <w:sz w:val="18"/>
                <w:szCs w:val="18"/>
              </w:rPr>
            </w:pPr>
            <w:r w:rsidRPr="007157D0">
              <w:rPr>
                <w:rFonts w:ascii="Arial" w:hAnsi="Arial" w:cs="Arial"/>
                <w:sz w:val="18"/>
                <w:szCs w:val="18"/>
              </w:rPr>
              <w:t>ENERGETIKA-SERVIS d.o.o. Zagreb</w:t>
            </w:r>
          </w:p>
          <w:p w:rsidRPr="007157D0" w:rsidR="008C6C5F" w:rsidRDefault="008C6C5F">
            <w:pPr>
              <w:rPr>
                <w:rFonts w:ascii="Arial" w:hAnsi="Arial" w:cs="Arial"/>
                <w:sz w:val="18"/>
                <w:szCs w:val="18"/>
              </w:rPr>
            </w:pPr>
            <w:r w:rsidRPr="007157D0">
              <w:rPr>
                <w:rFonts w:ascii="Arial" w:hAnsi="Arial" w:cs="Arial"/>
                <w:sz w:val="18"/>
                <w:szCs w:val="18"/>
              </w:rPr>
              <w:t>OIB:84778667653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7157D0" w:rsidR="008C6C5F" w:rsidP="007157D0" w:rsidRDefault="008C6C5F">
            <w:pPr>
              <w:rPr>
                <w:rFonts w:ascii="Arial" w:hAnsi="Arial" w:cs="Arial"/>
                <w:sz w:val="18"/>
                <w:szCs w:val="18"/>
              </w:rPr>
            </w:pPr>
            <w:r w:rsidRPr="007157D0">
              <w:rPr>
                <w:rFonts w:ascii="Arial" w:hAnsi="Arial" w:cs="Arial"/>
                <w:sz w:val="18"/>
                <w:szCs w:val="18"/>
              </w:rPr>
              <w:t>Zagreb, Škorpikova  14/a</w:t>
            </w:r>
          </w:p>
        </w:tc>
        <w:tc>
          <w:tcPr>
            <w:tcW w:w="396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7157D0" w:rsidR="008C6C5F" w:rsidP="0071344E" w:rsidRDefault="008C6C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57D0">
              <w:rPr>
                <w:rFonts w:ascii="Arial" w:hAnsi="Arial" w:cs="Arial"/>
                <w:sz w:val="18"/>
                <w:szCs w:val="18"/>
              </w:rPr>
              <w:t>kamata na utvrđenu tražbinu- glavnicu, isplaćenu u I.diobi,  od  dana otvaranja stečajnog postupka 17.5.2014. do 13.11.2019.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7157D0" w:rsidR="008C6C5F" w:rsidRDefault="008C6C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57D0">
              <w:rPr>
                <w:rFonts w:ascii="Arial" w:hAnsi="Arial" w:cs="Arial"/>
                <w:sz w:val="18"/>
                <w:szCs w:val="18"/>
              </w:rPr>
              <w:t>52.313,87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7157D0" w:rsidR="008C6C5F" w:rsidRDefault="008C6C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57D0">
              <w:rPr>
                <w:rFonts w:ascii="Arial" w:hAnsi="Arial" w:cs="Arial"/>
                <w:sz w:val="18"/>
                <w:szCs w:val="18"/>
              </w:rPr>
              <w:t>52.313,87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7157D0" w:rsidR="008C6C5F" w:rsidRDefault="008C6C5F">
            <w:pPr>
              <w:spacing w:after="0" w:line="276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</w:p>
        </w:tc>
      </w:tr>
      <w:tr w:rsidRPr="007157D0" w:rsidR="0073323B">
        <w:trPr>
          <w:trHeight w:val="785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7157D0" w:rsidR="0073323B" w:rsidRDefault="0073323B">
            <w:pPr>
              <w:spacing w:after="0" w:line="276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157D0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3.</w:t>
            </w:r>
          </w:p>
        </w:tc>
        <w:tc>
          <w:tcPr>
            <w:tcW w:w="8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7157D0" w:rsidR="0073323B" w:rsidRDefault="00CE63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57D0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25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7157D0" w:rsidR="00CE63F8" w:rsidP="007157D0" w:rsidRDefault="00CE63F8">
            <w:pPr>
              <w:rPr>
                <w:rFonts w:ascii="Arial" w:hAnsi="Arial" w:cs="Arial"/>
                <w:sz w:val="18"/>
                <w:szCs w:val="18"/>
              </w:rPr>
            </w:pPr>
            <w:r w:rsidRPr="007157D0">
              <w:rPr>
                <w:rFonts w:ascii="Arial" w:hAnsi="Arial" w:cs="Arial"/>
                <w:sz w:val="18"/>
                <w:szCs w:val="18"/>
              </w:rPr>
              <w:t>DUBRAVKA TJEŠINSKI, OIB:95103455302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7157D0" w:rsidR="0073323B" w:rsidP="007157D0" w:rsidRDefault="00CE63F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57D0">
              <w:rPr>
                <w:rFonts w:ascii="Arial" w:hAnsi="Arial" w:cs="Arial"/>
                <w:sz w:val="18"/>
                <w:szCs w:val="18"/>
              </w:rPr>
              <w:t>Zagreb, Milana Rešetara 2</w:t>
            </w:r>
          </w:p>
        </w:tc>
        <w:tc>
          <w:tcPr>
            <w:tcW w:w="396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7157D0" w:rsidR="0073323B" w:rsidP="00CB7DD9" w:rsidRDefault="00CE63F8">
            <w:pPr>
              <w:rPr>
                <w:rFonts w:ascii="Arial" w:hAnsi="Arial" w:cs="Arial"/>
                <w:sz w:val="18"/>
                <w:szCs w:val="18"/>
              </w:rPr>
            </w:pPr>
            <w:r w:rsidRPr="007157D0">
              <w:rPr>
                <w:rFonts w:ascii="Arial" w:hAnsi="Arial" w:cs="Arial"/>
                <w:sz w:val="18"/>
                <w:szCs w:val="18"/>
              </w:rPr>
              <w:t xml:space="preserve">kamata na utvrđenu i isplaćenu glavnicu u </w:t>
            </w:r>
            <w:r w:rsidRPr="007157D0" w:rsidR="00CB7DD9">
              <w:rPr>
                <w:rFonts w:ascii="Arial" w:hAnsi="Arial" w:cs="Arial"/>
                <w:sz w:val="18"/>
                <w:szCs w:val="18"/>
              </w:rPr>
              <w:t>I</w:t>
            </w:r>
            <w:r w:rsidRPr="007157D0">
              <w:rPr>
                <w:rFonts w:ascii="Arial" w:hAnsi="Arial" w:cs="Arial"/>
                <w:sz w:val="18"/>
                <w:szCs w:val="18"/>
              </w:rPr>
              <w:t>. diobi od  dana otvaranja stečajnog postupka 17.5.2014. do 13.11.2019.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7157D0" w:rsidR="0073323B" w:rsidRDefault="00CE63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57D0">
              <w:rPr>
                <w:rFonts w:ascii="Arial" w:hAnsi="Arial" w:cs="Arial"/>
                <w:sz w:val="18"/>
                <w:szCs w:val="18"/>
              </w:rPr>
              <w:t>52.531,36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7157D0" w:rsidR="0073323B" w:rsidRDefault="00CE63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57D0">
              <w:rPr>
                <w:rFonts w:ascii="Arial" w:hAnsi="Arial" w:cs="Arial"/>
                <w:sz w:val="18"/>
                <w:szCs w:val="18"/>
              </w:rPr>
              <w:t>52.531,36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7157D0" w:rsidR="0073323B" w:rsidRDefault="0073323B">
            <w:pPr>
              <w:spacing w:after="0" w:line="276" w:lineRule="auto"/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</w:p>
        </w:tc>
      </w:tr>
      <w:tr w:rsidRPr="007157D0" w:rsidR="007157D0">
        <w:trPr>
          <w:trHeight w:val="785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7157D0" w:rsidR="007157D0" w:rsidRDefault="007157D0">
            <w:pPr>
              <w:spacing w:after="0" w:line="276" w:lineRule="auto"/>
              <w:jc w:val="center"/>
              <w:rPr>
                <w:rFonts w:ascii="Arial" w:hAnsi="Arial" w:eastAsia="Times New Roman" w:cs="Arial"/>
                <w:bCs/>
                <w:sz w:val="18"/>
                <w:szCs w:val="18"/>
                <w:lang w:eastAsia="hr-HR"/>
              </w:rPr>
            </w:pPr>
            <w:r w:rsidRPr="007157D0">
              <w:rPr>
                <w:rFonts w:ascii="Arial" w:hAnsi="Arial" w:eastAsia="Times New Roman" w:cs="Arial"/>
                <w:bCs/>
                <w:sz w:val="18"/>
                <w:szCs w:val="18"/>
                <w:lang w:eastAsia="hr-HR"/>
              </w:rPr>
              <w:t>4.</w:t>
            </w:r>
          </w:p>
        </w:tc>
        <w:tc>
          <w:tcPr>
            <w:tcW w:w="8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7157D0" w:rsidR="007157D0" w:rsidRDefault="007157D0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57D0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25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57D0" w:rsidP="007157D0" w:rsidRDefault="007157D0">
            <w:pPr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r w:rsidRPr="007157D0">
              <w:rPr>
                <w:rFonts w:ascii="Arial" w:hAnsi="Arial" w:cs="Arial"/>
                <w:sz w:val="18"/>
                <w:szCs w:val="18"/>
              </w:rPr>
              <w:t xml:space="preserve">DAMIR TJEŠINSKI </w:t>
            </w:r>
          </w:p>
          <w:p w:rsidRPr="007157D0" w:rsidR="007157D0" w:rsidP="007157D0" w:rsidRDefault="007157D0">
            <w:pPr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OIB:64732574951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7157D0" w:rsidR="007157D0" w:rsidP="007157D0" w:rsidRDefault="007157D0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Novo Selo Okičko 110, 10452 Klinča sela</w:t>
            </w:r>
          </w:p>
        </w:tc>
        <w:tc>
          <w:tcPr>
            <w:tcW w:w="396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7157D0" w:rsidR="007157D0" w:rsidP="00DB37AE" w:rsidRDefault="007157D0">
            <w:pPr>
              <w:rPr>
                <w:rFonts w:ascii="Arial" w:hAnsi="Arial" w:cs="Arial"/>
                <w:sz w:val="18"/>
                <w:szCs w:val="18"/>
              </w:rPr>
            </w:pPr>
            <w:r w:rsidRPr="007157D0">
              <w:rPr>
                <w:rFonts w:ascii="Arial" w:hAnsi="Arial" w:cs="Arial"/>
                <w:sz w:val="18"/>
                <w:szCs w:val="18"/>
              </w:rPr>
              <w:t>kamata na utvrđenu i isplaćenu glavnicu u I. diobi od  dana otvaranja stečajnog postupka 17.5.2014. do 13.11.2019.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7157D0" w:rsidR="007157D0" w:rsidRDefault="007157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57D0">
              <w:rPr>
                <w:rFonts w:ascii="Arial" w:hAnsi="Arial" w:cs="Arial"/>
                <w:color w:val="000000"/>
                <w:sz w:val="18"/>
                <w:szCs w:val="18"/>
              </w:rPr>
              <w:t>19.206,43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7157D0" w:rsidR="007157D0" w:rsidRDefault="007157D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57D0">
              <w:rPr>
                <w:rFonts w:ascii="Arial" w:hAnsi="Arial" w:cs="Arial"/>
                <w:color w:val="000000"/>
                <w:sz w:val="18"/>
                <w:szCs w:val="18"/>
              </w:rPr>
              <w:t>19.206,43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7157D0" w:rsidR="007157D0" w:rsidRDefault="007157D0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Pr="007157D0" w:rsidR="007157D0">
        <w:trPr>
          <w:trHeight w:val="785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7157D0" w:rsidR="007157D0" w:rsidRDefault="007157D0">
            <w:pPr>
              <w:spacing w:after="0" w:line="276" w:lineRule="auto"/>
              <w:jc w:val="center"/>
              <w:rPr>
                <w:rFonts w:ascii="Arial" w:hAnsi="Arial" w:eastAsia="Times New Roman" w:cs="Arial"/>
                <w:bCs/>
                <w:sz w:val="18"/>
                <w:szCs w:val="18"/>
                <w:lang w:eastAsia="hr-HR"/>
              </w:rPr>
            </w:pPr>
          </w:p>
          <w:p w:rsidRPr="007157D0" w:rsidR="007157D0" w:rsidRDefault="007157D0">
            <w:pPr>
              <w:spacing w:after="0" w:line="276" w:lineRule="auto"/>
              <w:jc w:val="center"/>
              <w:rPr>
                <w:rFonts w:ascii="Arial" w:hAnsi="Arial" w:eastAsia="Times New Roman" w:cs="Arial"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8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7157D0" w:rsidR="007157D0" w:rsidRDefault="007157D0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7157D0" w:rsidR="007157D0" w:rsidRDefault="007157D0">
            <w:pPr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7157D0" w:rsidR="007157D0" w:rsidRDefault="007157D0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6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7157D0" w:rsidR="007157D0" w:rsidP="0071344E" w:rsidRDefault="007157D0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7157D0">
              <w:rPr>
                <w:rFonts w:ascii="Arial" w:hAnsi="Arial" w:cs="Arial"/>
                <w:b/>
                <w:sz w:val="18"/>
                <w:szCs w:val="18"/>
              </w:rPr>
              <w:t>Ukupno  redno mjesto 1. članak 139. Stečajnog zakona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7157D0" w:rsidR="007157D0" w:rsidRDefault="003E7A6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E7A66">
              <w:rPr>
                <w:rFonts w:ascii="Arial" w:hAnsi="Arial" w:cs="Arial"/>
                <w:b/>
                <w:color w:val="000000"/>
                <w:sz w:val="18"/>
                <w:szCs w:val="18"/>
              </w:rPr>
              <w:t>192.745,01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7157D0" w:rsidR="007157D0" w:rsidRDefault="003E7A6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E7A66">
              <w:rPr>
                <w:rFonts w:ascii="Arial" w:hAnsi="Arial" w:cs="Arial"/>
                <w:b/>
                <w:color w:val="000000"/>
                <w:sz w:val="18"/>
                <w:szCs w:val="18"/>
              </w:rPr>
              <w:t>192.745,01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7157D0" w:rsidR="007157D0" w:rsidRDefault="007157D0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</w:tbl>
    <w:p w:rsidR="0073323B" w:rsidP="0073323B" w:rsidRDefault="0073323B">
      <w:pPr>
        <w:ind w:left="1" w:firstLine="708"/>
        <w:rPr>
          <w:rFonts w:ascii="Arial" w:hAnsi="Arial" w:cs="Arial"/>
          <w:sz w:val="20"/>
          <w:szCs w:val="20"/>
        </w:rPr>
      </w:pPr>
    </w:p>
    <w:p w:rsidR="0073323B" w:rsidP="0073323B" w:rsidRDefault="0073323B">
      <w:pPr>
        <w:rPr>
          <w:rFonts w:ascii="Arial" w:hAnsi="Arial" w:cs="Arial"/>
          <w:sz w:val="20"/>
          <w:szCs w:val="20"/>
        </w:rPr>
      </w:pPr>
    </w:p>
    <w:p w:rsidR="0073323B" w:rsidP="0073323B" w:rsidRDefault="0073323B">
      <w:pPr>
        <w:rPr>
          <w:rFonts w:ascii="Arial" w:hAnsi="Arial" w:cs="Arial"/>
          <w:sz w:val="20"/>
          <w:szCs w:val="20"/>
        </w:rPr>
      </w:pPr>
    </w:p>
    <w:p w:rsidR="00E11F2C" w:rsidP="002A229C" w:rsidRDefault="00E11F2C">
      <w:pPr>
        <w:pStyle w:val="Bezproreda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Redno mjesto 2. Članak 139. Stečajnog zakona </w:t>
      </w:r>
    </w:p>
    <w:tbl>
      <w:tblPr>
        <w:tblW w:w="15165" w:type="dxa"/>
        <w:tblInd w:w="-318" w:type="dxa"/>
        <w:tblLayout w:type="fixed"/>
        <w:tblCellMar>
          <w:left w:w="10" w:type="dxa"/>
          <w:right w:w="10" w:type="dxa"/>
        </w:tblCellMar>
        <w:tblLook w:firstRow="1" w:lastRow="0" w:firstColumn="1" w:lastColumn="0" w:noHBand="0" w:noVBand="1" w:val="04A0"/>
      </w:tblPr>
      <w:tblGrid>
        <w:gridCol w:w="566"/>
        <w:gridCol w:w="852"/>
        <w:gridCol w:w="2549"/>
        <w:gridCol w:w="2127"/>
        <w:gridCol w:w="3968"/>
        <w:gridCol w:w="1701"/>
        <w:gridCol w:w="1701"/>
        <w:gridCol w:w="1701"/>
      </w:tblGrid>
      <w:tr w:rsidR="00E11F2C">
        <w:trPr>
          <w:trHeight w:val="610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1F2C" w:rsidP="00DB37AE" w:rsidRDefault="00E11F2C">
            <w:pPr>
              <w:spacing w:after="0" w:line="276" w:lineRule="auto"/>
              <w:jc w:val="center"/>
              <w:rPr>
                <w:rFonts w:ascii="Arial" w:hAnsi="Arial" w:eastAsia="Times New Roman" w:cs="Arial"/>
                <w:bCs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bCs/>
                <w:sz w:val="20"/>
                <w:szCs w:val="20"/>
                <w:lang w:eastAsia="hr-HR"/>
              </w:rPr>
              <w:t>Rb</w:t>
            </w:r>
          </w:p>
        </w:tc>
        <w:tc>
          <w:tcPr>
            <w:tcW w:w="8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1F2C" w:rsidP="00DB37AE" w:rsidRDefault="00E11F2C">
            <w:pPr>
              <w:spacing w:after="0" w:line="276" w:lineRule="auto"/>
              <w:jc w:val="center"/>
              <w:rPr>
                <w:rFonts w:ascii="Arial" w:hAnsi="Arial" w:eastAsia="Times New Roman" w:cs="Arial"/>
                <w:bCs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bCs/>
                <w:sz w:val="20"/>
                <w:szCs w:val="20"/>
                <w:lang w:eastAsia="hr-HR"/>
              </w:rPr>
              <w:t xml:space="preserve">Br prijave </w:t>
            </w:r>
          </w:p>
        </w:tc>
        <w:tc>
          <w:tcPr>
            <w:tcW w:w="25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1F2C" w:rsidP="00DB37AE" w:rsidRDefault="00E11F2C">
            <w:pPr>
              <w:spacing w:after="0" w:line="276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1F2C" w:rsidP="00DB37AE" w:rsidRDefault="00E11F2C">
            <w:pPr>
              <w:spacing w:after="0" w:line="276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w="396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1F2C" w:rsidP="00DB37AE" w:rsidRDefault="00E11F2C">
            <w:pPr>
              <w:spacing w:after="0" w:line="276" w:lineRule="auto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 xml:space="preserve">Pravna osnova prijavljene tražbine/ Oznaka ovršne isprave 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1F2C" w:rsidP="00DB37AE" w:rsidRDefault="00E11F2C">
            <w:pPr>
              <w:spacing w:after="0" w:line="276" w:lineRule="auto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Iznos prijavljene tražbine (kn)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1F2C" w:rsidP="00DB37AE" w:rsidRDefault="00E11F2C">
            <w:pPr>
              <w:pStyle w:val="Bezproreda"/>
              <w:spacing w:line="276" w:lineRule="auto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Iznos priznate tražbine (kn)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1F2C" w:rsidP="00DB37AE" w:rsidRDefault="00E11F2C">
            <w:pPr>
              <w:pStyle w:val="Bezproreda"/>
              <w:spacing w:line="276" w:lineRule="auto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Iznos osporene tražbine (kn)</w:t>
            </w:r>
          </w:p>
        </w:tc>
      </w:tr>
      <w:tr w:rsidR="008C6C5F">
        <w:trPr>
          <w:trHeight w:val="785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6C5F" w:rsidP="00DB37AE" w:rsidRDefault="008C6C5F">
            <w:pPr>
              <w:spacing w:after="0" w:line="276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8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6C5F" w:rsidP="00DB37AE" w:rsidRDefault="008C6C5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5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6C5F" w:rsidP="00DB37AE" w:rsidRDefault="008C6C5F">
            <w:pPr>
              <w:rPr>
                <w:rFonts w:ascii="Arial" w:hAnsi="Arial" w:cs="Arial"/>
                <w:sz w:val="18"/>
                <w:szCs w:val="18"/>
              </w:rPr>
            </w:pPr>
            <w:r w:rsidRPr="008C6C5F">
              <w:rPr>
                <w:rFonts w:ascii="Arial" w:hAnsi="Arial" w:cs="Arial"/>
                <w:sz w:val="18"/>
                <w:szCs w:val="18"/>
              </w:rPr>
              <w:t>ENERGETIKA-SERVIS d.o.o. Zagreb</w:t>
            </w:r>
          </w:p>
          <w:p w:rsidRPr="008C6C5F" w:rsidR="008C6C5F" w:rsidP="00DB37AE" w:rsidRDefault="008C6C5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OIB:84778667653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6C5F" w:rsidP="00DB37AE" w:rsidRDefault="008C6C5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Zagreb, Škorpikova </w:t>
            </w:r>
            <w:r w:rsidRPr="008C6C5F">
              <w:rPr>
                <w:rFonts w:ascii="Arial" w:hAnsi="Arial" w:cs="Arial"/>
                <w:sz w:val="20"/>
                <w:szCs w:val="20"/>
              </w:rPr>
              <w:t xml:space="preserve"> 14/a</w:t>
            </w:r>
          </w:p>
        </w:tc>
        <w:tc>
          <w:tcPr>
            <w:tcW w:w="396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6C5F" w:rsidP="00820332" w:rsidRDefault="008C6C5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Trošak uplate sudskih pristojbi za prijavu tražbine 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6C5F" w:rsidP="00DB37AE" w:rsidRDefault="008C6C5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1.000,00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6C5F" w:rsidP="00DB37AE" w:rsidRDefault="008C6C5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1.000,00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6C5F" w:rsidP="00DB37AE" w:rsidRDefault="008C6C5F">
            <w:pPr>
              <w:spacing w:after="0" w:line="276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</w:tr>
      <w:tr w:rsidR="00CB7DD9">
        <w:trPr>
          <w:trHeight w:val="785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7DD9" w:rsidP="00DB37AE" w:rsidRDefault="00CB7DD9">
            <w:pPr>
              <w:spacing w:after="0" w:line="276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8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7DD9" w:rsidP="00DB37AE" w:rsidRDefault="00CB7DD9">
            <w:pPr>
              <w:jc w:val="center"/>
            </w:pPr>
            <w:r>
              <w:t>3.</w:t>
            </w:r>
          </w:p>
        </w:tc>
        <w:tc>
          <w:tcPr>
            <w:tcW w:w="25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7DD9" w:rsidP="00DB37AE" w:rsidRDefault="00CB7DD9">
            <w:pPr>
              <w:rPr>
                <w:rFonts w:ascii="Arial" w:hAnsi="Arial" w:cs="Arial"/>
                <w:sz w:val="18"/>
                <w:szCs w:val="18"/>
              </w:rPr>
            </w:pPr>
            <w:r w:rsidRPr="00CE63F8">
              <w:rPr>
                <w:rFonts w:ascii="Arial" w:hAnsi="Arial" w:cs="Arial"/>
                <w:sz w:val="18"/>
                <w:szCs w:val="18"/>
              </w:rPr>
              <w:t>DUBRAVKA TJEŠINSKI, Zagreb, Milana Rešetara 2</w:t>
            </w:r>
          </w:p>
          <w:p w:rsidRPr="008C6C5F" w:rsidR="00CB7DD9" w:rsidP="00DB37AE" w:rsidRDefault="00CB7DD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OIB:95103455302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7DD9" w:rsidP="00DB37AE" w:rsidRDefault="00CB7DD9">
            <w:pPr>
              <w:jc w:val="center"/>
            </w:pPr>
            <w:r w:rsidRPr="00CE63F8">
              <w:t>Zagreb, Milana Rešetara 2</w:t>
            </w:r>
          </w:p>
        </w:tc>
        <w:tc>
          <w:tcPr>
            <w:tcW w:w="396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7DD9" w:rsidP="00CB7DD9" w:rsidRDefault="00CB7DD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Trošak uplate sudskih pristojbi za prijavu tražbine uvećano za kamatu na plaćenu pristojbu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7DD9" w:rsidP="00DB37AE" w:rsidRDefault="00CB7D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1.139,61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7DD9" w:rsidP="00DB37AE" w:rsidRDefault="00CB7D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DD9">
              <w:rPr>
                <w:rFonts w:ascii="Arial" w:hAnsi="Arial" w:cs="Arial"/>
                <w:sz w:val="20"/>
                <w:szCs w:val="20"/>
              </w:rPr>
              <w:t>1.139,61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7DD9" w:rsidP="00DB37AE" w:rsidRDefault="00CB7DD9">
            <w:pPr>
              <w:spacing w:after="0" w:line="276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</w:tr>
      <w:tr w:rsidR="007157D0">
        <w:trPr>
          <w:trHeight w:val="785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57D0" w:rsidP="00DB37AE" w:rsidRDefault="007157D0">
            <w:pPr>
              <w:spacing w:after="0" w:line="276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8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57D0" w:rsidP="00DB37AE" w:rsidRDefault="007157D0">
            <w:pPr>
              <w:jc w:val="center"/>
            </w:pPr>
            <w:r>
              <w:t>4.</w:t>
            </w:r>
          </w:p>
        </w:tc>
        <w:tc>
          <w:tcPr>
            <w:tcW w:w="25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57D0" w:rsidP="00DB37AE" w:rsidRDefault="007157D0">
            <w:pPr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r w:rsidRPr="007157D0">
              <w:rPr>
                <w:rFonts w:ascii="Arial" w:hAnsi="Arial" w:cs="Arial"/>
                <w:sz w:val="18"/>
                <w:szCs w:val="18"/>
              </w:rPr>
              <w:t xml:space="preserve">DAMIR TJEŠINSKI </w:t>
            </w:r>
          </w:p>
          <w:p w:rsidRPr="007157D0" w:rsidR="007157D0" w:rsidP="00DB37AE" w:rsidRDefault="007157D0">
            <w:pPr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OIB:64732574951</w:t>
            </w: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7157D0" w:rsidR="007157D0" w:rsidP="00DB37AE" w:rsidRDefault="007157D0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Novo Selo Okičko 110, 10452 Klinča sela</w:t>
            </w:r>
          </w:p>
        </w:tc>
        <w:tc>
          <w:tcPr>
            <w:tcW w:w="396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57D0" w:rsidP="007157D0" w:rsidRDefault="007157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Trošak uplate sudskih pristojbi za prijavu tražbine 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57D0" w:rsidP="00DB37AE" w:rsidRDefault="007157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768,28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57D0" w:rsidP="00DB37AE" w:rsidRDefault="007157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768,28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57D0" w:rsidP="00DB37AE" w:rsidRDefault="007157D0">
            <w:pPr>
              <w:spacing w:after="0" w:line="276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</w:tr>
      <w:tr w:rsidR="00F56C3F">
        <w:trPr>
          <w:trHeight w:val="785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6C3F" w:rsidP="00DB37AE" w:rsidRDefault="00F56C3F">
            <w:pPr>
              <w:spacing w:after="0" w:line="276" w:lineRule="auto"/>
              <w:jc w:val="center"/>
              <w:rPr>
                <w:rFonts w:ascii="Arial" w:hAnsi="Arial" w:eastAsia="Times New Roman" w:cs="Arial"/>
                <w:bCs/>
                <w:sz w:val="20"/>
                <w:szCs w:val="20"/>
                <w:lang w:eastAsia="hr-HR"/>
              </w:rPr>
            </w:pPr>
          </w:p>
          <w:p w:rsidR="00F56C3F" w:rsidP="00DB37AE" w:rsidRDefault="00F56C3F">
            <w:pPr>
              <w:spacing w:after="0" w:line="276" w:lineRule="auto"/>
              <w:jc w:val="center"/>
              <w:rPr>
                <w:rFonts w:ascii="Arial" w:hAnsi="Arial" w:eastAsia="Times New Roman" w:cs="Arial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8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6C3F" w:rsidP="00DB37AE" w:rsidRDefault="00F56C3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6C3F" w:rsidP="00DB37AE" w:rsidRDefault="00F56C3F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6C3F" w:rsidP="00DB37AE" w:rsidRDefault="00F56C3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6C3F" w:rsidP="00DB37AE" w:rsidRDefault="00F56C3F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Ukupno  redno mjesto 2. č</w:t>
            </w:r>
            <w:r w:rsidRPr="0071344E">
              <w:rPr>
                <w:rFonts w:ascii="Arial" w:hAnsi="Arial" w:cs="Arial"/>
                <w:b/>
                <w:sz w:val="20"/>
                <w:szCs w:val="20"/>
              </w:rPr>
              <w:t>lanak 139. Stečajnog zakona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56C3F" w:rsidR="00F56C3F" w:rsidP="00F56C3F" w:rsidRDefault="00F56C3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56C3F">
              <w:rPr>
                <w:rFonts w:ascii="Arial" w:hAnsi="Arial" w:cs="Arial"/>
                <w:b/>
                <w:sz w:val="20"/>
                <w:szCs w:val="20"/>
              </w:rPr>
              <w:t>2.907,89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56C3F" w:rsidR="00F56C3F" w:rsidP="00F56C3F" w:rsidRDefault="00F56C3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56C3F">
              <w:rPr>
                <w:rFonts w:ascii="Arial" w:hAnsi="Arial" w:cs="Arial"/>
                <w:b/>
                <w:sz w:val="20"/>
                <w:szCs w:val="20"/>
              </w:rPr>
              <w:t>2.907,89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6C3F" w:rsidP="00DB37AE" w:rsidRDefault="00F56C3F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:rsidR="00E11F2C" w:rsidP="00E11F2C" w:rsidRDefault="00E11F2C">
      <w:pPr>
        <w:ind w:left="1" w:firstLine="708"/>
        <w:rPr>
          <w:rFonts w:ascii="Arial" w:hAnsi="Arial" w:cs="Arial"/>
          <w:sz w:val="20"/>
          <w:szCs w:val="20"/>
        </w:rPr>
      </w:pPr>
    </w:p>
    <w:p w:rsidR="00E11F2C" w:rsidP="0073323B" w:rsidRDefault="00E11F2C">
      <w:pPr>
        <w:rPr>
          <w:rFonts w:ascii="Arial" w:hAnsi="Arial" w:cs="Arial"/>
          <w:sz w:val="20"/>
          <w:szCs w:val="20"/>
        </w:rPr>
      </w:pPr>
    </w:p>
    <w:p w:rsidR="00E11F2C" w:rsidP="0073323B" w:rsidRDefault="00E11F2C">
      <w:pPr>
        <w:rPr>
          <w:rFonts w:ascii="Arial" w:hAnsi="Arial" w:cs="Arial"/>
          <w:sz w:val="20"/>
          <w:szCs w:val="20"/>
        </w:rPr>
      </w:pPr>
    </w:p>
    <w:p w:rsidR="00E11F2C" w:rsidP="0073323B" w:rsidRDefault="00E11F2C">
      <w:pPr>
        <w:rPr>
          <w:rFonts w:ascii="Arial" w:hAnsi="Arial" w:cs="Arial"/>
          <w:sz w:val="20"/>
          <w:szCs w:val="20"/>
        </w:rPr>
      </w:pPr>
    </w:p>
    <w:p w:rsidR="00E11F2C" w:rsidP="0073323B" w:rsidRDefault="00E11F2C">
      <w:pPr>
        <w:rPr>
          <w:rFonts w:ascii="Arial" w:hAnsi="Arial" w:cs="Arial"/>
          <w:sz w:val="20"/>
          <w:szCs w:val="20"/>
        </w:rPr>
      </w:pPr>
    </w:p>
    <w:p w:rsidR="00E11F2C" w:rsidP="0073323B" w:rsidRDefault="00E11F2C">
      <w:pPr>
        <w:rPr>
          <w:rFonts w:ascii="Arial" w:hAnsi="Arial" w:cs="Arial"/>
          <w:sz w:val="20"/>
          <w:szCs w:val="20"/>
        </w:rPr>
      </w:pPr>
    </w:p>
    <w:p w:rsidR="00E11F2C" w:rsidP="0073323B" w:rsidRDefault="00E11F2C">
      <w:pPr>
        <w:rPr>
          <w:rFonts w:ascii="Arial" w:hAnsi="Arial" w:cs="Arial"/>
          <w:sz w:val="20"/>
          <w:szCs w:val="20"/>
        </w:rPr>
      </w:pPr>
    </w:p>
    <w:p w:rsidR="00E11F2C" w:rsidP="0073323B" w:rsidRDefault="00E11F2C">
      <w:pPr>
        <w:rPr>
          <w:rFonts w:ascii="Arial" w:hAnsi="Arial" w:cs="Arial"/>
          <w:sz w:val="20"/>
          <w:szCs w:val="20"/>
        </w:rPr>
      </w:pPr>
    </w:p>
    <w:p w:rsidR="00E11F2C" w:rsidP="0073323B" w:rsidRDefault="00E11F2C">
      <w:pPr>
        <w:rPr>
          <w:rFonts w:ascii="Arial" w:hAnsi="Arial" w:cs="Arial"/>
          <w:sz w:val="20"/>
          <w:szCs w:val="20"/>
        </w:rPr>
      </w:pPr>
    </w:p>
    <w:p w:rsidR="00E11F2C" w:rsidP="0073323B" w:rsidRDefault="00E11F2C">
      <w:pPr>
        <w:rPr>
          <w:rFonts w:ascii="Arial" w:hAnsi="Arial" w:cs="Arial"/>
          <w:sz w:val="20"/>
          <w:szCs w:val="20"/>
        </w:rPr>
      </w:pPr>
    </w:p>
    <w:p w:rsidR="00E11F2C" w:rsidP="0073323B" w:rsidRDefault="00E11F2C">
      <w:pPr>
        <w:rPr>
          <w:rFonts w:ascii="Arial" w:hAnsi="Arial" w:cs="Arial"/>
          <w:sz w:val="20"/>
          <w:szCs w:val="20"/>
        </w:rPr>
      </w:pPr>
    </w:p>
    <w:p w:rsidR="00E11F2C" w:rsidP="0073323B" w:rsidRDefault="00E11F2C">
      <w:pPr>
        <w:rPr>
          <w:rFonts w:ascii="Arial" w:hAnsi="Arial" w:cs="Arial"/>
          <w:sz w:val="20"/>
          <w:szCs w:val="20"/>
        </w:rPr>
      </w:pPr>
    </w:p>
    <w:p w:rsidR="00E11F2C" w:rsidP="0073323B" w:rsidRDefault="00E11F2C">
      <w:pPr>
        <w:rPr>
          <w:rFonts w:ascii="Arial" w:hAnsi="Arial" w:cs="Arial"/>
          <w:sz w:val="20"/>
          <w:szCs w:val="20"/>
        </w:rPr>
      </w:pPr>
    </w:p>
    <w:p w:rsidR="0073323B" w:rsidP="0073323B" w:rsidRDefault="0073323B">
      <w:pPr>
        <w:rPr>
          <w:rFonts w:ascii="Arial" w:hAnsi="Arial" w:cs="Arial"/>
          <w:sz w:val="20"/>
          <w:szCs w:val="20"/>
        </w:rPr>
      </w:pPr>
    </w:p>
    <w:p w:rsidR="0073323B" w:rsidP="0073323B" w:rsidRDefault="0073323B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                </w:t>
      </w:r>
    </w:p>
    <w:p w:rsidR="0073323B" w:rsidP="0073323B" w:rsidRDefault="0073323B">
      <w:pPr>
        <w:rPr>
          <w:rFonts w:ascii="Arial" w:hAnsi="Arial" w:cs="Arial"/>
          <w:b/>
          <w:sz w:val="20"/>
          <w:szCs w:val="20"/>
        </w:rPr>
      </w:pPr>
    </w:p>
    <w:p w:rsidR="0073323B" w:rsidP="002A229C" w:rsidRDefault="0073323B">
      <w:pPr>
        <w:ind w:left="4956" w:firstLine="708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Rekapitulacija </w:t>
      </w:r>
    </w:p>
    <w:p w:rsidR="0073323B" w:rsidP="0073323B" w:rsidRDefault="0073323B">
      <w:pPr>
        <w:rPr>
          <w:rFonts w:ascii="Arial" w:hAnsi="Arial" w:cs="Arial"/>
          <w:sz w:val="20"/>
          <w:szCs w:val="20"/>
        </w:rPr>
      </w:pPr>
    </w:p>
    <w:p w:rsidR="0073323B" w:rsidP="0073323B" w:rsidRDefault="0073323B">
      <w:pPr>
        <w:rPr>
          <w:rFonts w:ascii="Arial" w:hAnsi="Arial" w:cs="Arial"/>
          <w:sz w:val="20"/>
          <w:szCs w:val="20"/>
        </w:rPr>
      </w:pPr>
    </w:p>
    <w:tbl>
      <w:tblPr>
        <w:tblW w:w="10631" w:type="dxa"/>
        <w:tblInd w:w="1526" w:type="dxa"/>
        <w:tblCellMar>
          <w:left w:w="10" w:type="dxa"/>
          <w:right w:w="10" w:type="dxa"/>
        </w:tblCellMar>
        <w:tblLook w:firstRow="1" w:lastRow="0" w:firstColumn="1" w:lastColumn="0" w:noHBand="0" w:noVBand="1" w:val="04A0"/>
      </w:tblPr>
      <w:tblGrid>
        <w:gridCol w:w="4536"/>
        <w:gridCol w:w="1843"/>
        <w:gridCol w:w="1842"/>
        <w:gridCol w:w="2410"/>
      </w:tblGrid>
      <w:tr w:rsidR="0073323B">
        <w:trPr>
          <w:trHeight w:val="417"/>
        </w:trPr>
        <w:tc>
          <w:tcPr>
            <w:tcW w:w="4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323B" w:rsidRDefault="0073323B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323B" w:rsidRDefault="0073323B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Prijavljeno 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323B" w:rsidRDefault="0073323B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Priznato 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323B" w:rsidRDefault="0073323B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Osporeno </w:t>
            </w:r>
          </w:p>
        </w:tc>
      </w:tr>
      <w:tr w:rsidR="00F56C3F">
        <w:trPr>
          <w:trHeight w:val="551"/>
        </w:trPr>
        <w:tc>
          <w:tcPr>
            <w:tcW w:w="4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6C3F" w:rsidP="00F56C3F" w:rsidRDefault="00F56C3F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F56C3F">
              <w:rPr>
                <w:rFonts w:ascii="Arial" w:hAnsi="Arial" w:cs="Arial"/>
                <w:sz w:val="20"/>
                <w:szCs w:val="20"/>
              </w:rPr>
              <w:t>Redno mjesto 1. Članak 139. Stečajnog zakona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7157D0" w:rsidR="00F56C3F" w:rsidP="00DB37AE" w:rsidRDefault="00F56C3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E7A66">
              <w:rPr>
                <w:rFonts w:ascii="Arial" w:hAnsi="Arial" w:cs="Arial"/>
                <w:b/>
                <w:color w:val="000000"/>
                <w:sz w:val="18"/>
                <w:szCs w:val="18"/>
              </w:rPr>
              <w:t>192.745,01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7157D0" w:rsidR="00F56C3F" w:rsidP="00DB37AE" w:rsidRDefault="00F56C3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E7A66">
              <w:rPr>
                <w:rFonts w:ascii="Arial" w:hAnsi="Arial" w:cs="Arial"/>
                <w:b/>
                <w:color w:val="000000"/>
                <w:sz w:val="18"/>
                <w:szCs w:val="18"/>
              </w:rPr>
              <w:t>192.745,01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6C3F" w:rsidRDefault="00F56C3F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F56C3F">
        <w:trPr>
          <w:trHeight w:val="558"/>
        </w:trPr>
        <w:tc>
          <w:tcPr>
            <w:tcW w:w="4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6C3F" w:rsidP="00F56C3F" w:rsidRDefault="00F56C3F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Redno mjesto 2</w:t>
            </w:r>
            <w:r w:rsidRPr="00F56C3F">
              <w:rPr>
                <w:rFonts w:ascii="Arial" w:hAnsi="Arial" w:cs="Arial"/>
                <w:sz w:val="20"/>
                <w:szCs w:val="20"/>
              </w:rPr>
              <w:t>. Članak 139. Stečajnog zakona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56C3F" w:rsidR="00F56C3F" w:rsidP="00DB37AE" w:rsidRDefault="00F56C3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56C3F">
              <w:rPr>
                <w:rFonts w:ascii="Arial" w:hAnsi="Arial" w:cs="Arial"/>
                <w:b/>
                <w:sz w:val="20"/>
                <w:szCs w:val="20"/>
              </w:rPr>
              <w:t>2.907,89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56C3F" w:rsidR="00F56C3F" w:rsidP="00DB37AE" w:rsidRDefault="00F56C3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56C3F">
              <w:rPr>
                <w:rFonts w:ascii="Arial" w:hAnsi="Arial" w:cs="Arial"/>
                <w:b/>
                <w:sz w:val="20"/>
                <w:szCs w:val="20"/>
              </w:rPr>
              <w:t>2.907,89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6C3F" w:rsidRDefault="00F56C3F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73323B">
        <w:trPr>
          <w:trHeight w:val="454"/>
        </w:trPr>
        <w:tc>
          <w:tcPr>
            <w:tcW w:w="4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323B" w:rsidP="00F56C3F" w:rsidRDefault="00F56C3F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eastAsia="hr-HR"/>
              </w:rPr>
              <w:t>Sveu</w:t>
            </w:r>
            <w:r w:rsidR="0073323B">
              <w:rPr>
                <w:rFonts w:ascii="Arial" w:hAnsi="Arial" w:eastAsia="Times New Roman" w:cs="Arial"/>
                <w:b/>
                <w:sz w:val="20"/>
                <w:szCs w:val="20"/>
                <w:lang w:eastAsia="hr-HR"/>
              </w:rPr>
              <w:t>kupno: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323B" w:rsidRDefault="00F56C3F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56C3F">
              <w:rPr>
                <w:rFonts w:ascii="Arial" w:hAnsi="Arial" w:cs="Arial"/>
                <w:b/>
                <w:color w:val="000000"/>
                <w:sz w:val="20"/>
                <w:szCs w:val="20"/>
              </w:rPr>
              <w:t>195.652,90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323B" w:rsidRDefault="00F56C3F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56C3F">
              <w:rPr>
                <w:rFonts w:ascii="Arial" w:hAnsi="Arial" w:cs="Arial"/>
                <w:b/>
                <w:color w:val="000000"/>
                <w:sz w:val="20"/>
                <w:szCs w:val="20"/>
              </w:rPr>
              <w:t>195.652,90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323B" w:rsidRDefault="0073323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:rsidR="0073323B" w:rsidP="0073323B" w:rsidRDefault="0073323B">
      <w:pPr>
        <w:ind w:left="870"/>
        <w:rPr>
          <w:rFonts w:ascii="Arial" w:hAnsi="Arial" w:cs="Arial"/>
          <w:b/>
          <w:sz w:val="20"/>
          <w:szCs w:val="20"/>
        </w:rPr>
      </w:pPr>
    </w:p>
    <w:p w:rsidR="0073323B" w:rsidP="0073323B" w:rsidRDefault="0073323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73323B" w:rsidP="0073323B" w:rsidRDefault="0073323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</w:p>
    <w:p w:rsidR="0073323B" w:rsidP="002A229C" w:rsidRDefault="0073323B">
      <w:pPr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Zagreb</w:t>
      </w:r>
      <w:r w:rsidR="00F56C3F">
        <w:rPr>
          <w:rFonts w:ascii="Arial" w:hAnsi="Arial" w:cs="Arial"/>
          <w:sz w:val="20"/>
          <w:szCs w:val="20"/>
        </w:rPr>
        <w:t xml:space="preserve">, </w:t>
      </w:r>
      <w:r w:rsidR="00E00679">
        <w:rPr>
          <w:rFonts w:ascii="Arial" w:hAnsi="Arial" w:cs="Arial"/>
          <w:sz w:val="20"/>
          <w:szCs w:val="20"/>
        </w:rPr>
        <w:t>22.</w:t>
      </w:r>
      <w:r w:rsidR="00F56C3F">
        <w:rPr>
          <w:rFonts w:ascii="Arial" w:hAnsi="Arial" w:cs="Arial"/>
          <w:sz w:val="20"/>
          <w:szCs w:val="20"/>
        </w:rPr>
        <w:t xml:space="preserve"> 01.2020.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</w:t>
      </w:r>
    </w:p>
    <w:p w:rsidR="0073323B" w:rsidP="0073323B" w:rsidRDefault="0073323B">
      <w:pPr>
        <w:rPr>
          <w:rFonts w:ascii="Arial" w:hAnsi="Arial" w:cs="Arial"/>
          <w:sz w:val="20"/>
          <w:szCs w:val="20"/>
        </w:rPr>
      </w:pPr>
    </w:p>
    <w:p w:rsidR="0073323B" w:rsidP="002A229C" w:rsidRDefault="0073323B">
      <w:pPr>
        <w:ind w:left="10620" w:firstLine="708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Stečajni upravitelj</w:t>
      </w:r>
    </w:p>
    <w:p w:rsidR="0073323B" w:rsidP="0073323B" w:rsidRDefault="0073323B">
      <w:pPr>
        <w:spacing w:after="0"/>
        <w:ind w:left="495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      Miron  Markičević  </w:t>
      </w:r>
    </w:p>
    <w:p w:rsidR="0073323B" w:rsidP="0073323B" w:rsidRDefault="0073323B"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57407F" w:rsidRDefault="0057407F"/>
    <w:sectPr w:rsidR="0057407F" w:rsidSect="0073323B"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22555" w:rsidP="00E11F2C" w:rsidRDefault="00322555">
      <w:pPr>
        <w:spacing w:after="0"/>
      </w:pPr>
      <w:r>
        <w:separator/>
      </w:r>
    </w:p>
  </w:endnote>
  <w:endnote w:type="continuationSeparator" w:id="0">
    <w:p w:rsidR="00322555" w:rsidP="00E11F2C" w:rsidRDefault="00322555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11F2C" w:rsidRDefault="00E11F2C">
    <w:pPr>
      <w:pStyle w:val="Podnoje"/>
      <w:jc w:val="right"/>
    </w:pPr>
    <w:r>
      <w:fldChar w:fldCharType="begin"/>
    </w:r>
    <w:r>
      <w:instrText>PAGE   \* MERGEFORMAT</w:instrText>
    </w:r>
    <w:r>
      <w:fldChar w:fldCharType="separate"/>
    </w:r>
    <w:r w:rsidR="007B0EE8">
      <w:rPr>
        <w:noProof/>
      </w:rPr>
      <w:t>1</w:t>
    </w:r>
    <w:r>
      <w:fldChar w:fldCharType="end"/>
    </w:r>
  </w:p>
  <w:p w:rsidR="00E11F2C" w:rsidRDefault="00E11F2C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22555" w:rsidP="00E11F2C" w:rsidRDefault="00322555">
      <w:pPr>
        <w:spacing w:after="0"/>
      </w:pPr>
      <w:r>
        <w:separator/>
      </w:r>
    </w:p>
  </w:footnote>
  <w:footnote w:type="continuationSeparator" w:id="0">
    <w:p w:rsidR="00322555" w:rsidP="00E11F2C" w:rsidRDefault="00322555">
      <w:pPr>
        <w:spacing w:after="0"/>
      </w:pPr>
      <w:r>
        <w:continuationSeparator/>
      </w:r>
    </w:p>
  </w:footnote>
</w:footnote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120D34"/>
    <w:multiLevelType w:val="multilevel"/>
    <w:tmpl w:val="79DEDCF4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23B"/>
    <w:rsid w:val="000D476C"/>
    <w:rsid w:val="002A229C"/>
    <w:rsid w:val="002F5A80"/>
    <w:rsid w:val="002F738C"/>
    <w:rsid w:val="00322555"/>
    <w:rsid w:val="003E7A66"/>
    <w:rsid w:val="0057407F"/>
    <w:rsid w:val="0071344E"/>
    <w:rsid w:val="007157D0"/>
    <w:rsid w:val="0073323B"/>
    <w:rsid w:val="007B0EE8"/>
    <w:rsid w:val="00820332"/>
    <w:rsid w:val="008C6C5F"/>
    <w:rsid w:val="009508E1"/>
    <w:rsid w:val="009E3288"/>
    <w:rsid w:val="00A34290"/>
    <w:rsid w:val="00CB7DD9"/>
    <w:rsid w:val="00CE63F8"/>
    <w:rsid w:val="00DB37AE"/>
    <w:rsid w:val="00DE3BA1"/>
    <w:rsid w:val="00E00679"/>
    <w:rsid w:val="00E11F2C"/>
    <w:rsid w:val="00EA0E76"/>
    <w:rsid w:val="00F56C3F"/>
    <w:rsid w:val="00F76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3323B"/>
    <w:pPr>
      <w:suppressAutoHyphens/>
      <w:autoSpaceDN w:val="false"/>
      <w:spacing w:after="80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qFormat/>
    <w:rsid w:val="0073323B"/>
    <w:pPr>
      <w:suppressAutoHyphens/>
      <w:autoSpaceDN w:val="false"/>
      <w:spacing w:after="80"/>
    </w:pPr>
    <w:rPr>
      <w:rFonts w:eastAsia="Times New Roman"/>
      <w:sz w:val="22"/>
      <w:szCs w:val="22"/>
      <w:lang w:eastAsia="en-US"/>
    </w:rPr>
  </w:style>
  <w:style w:type="paragraph" w:styleId="Zaglavlje">
    <w:name w:val="header"/>
    <w:basedOn w:val="Normal"/>
    <w:link w:val="ZaglavljeChar"/>
    <w:uiPriority w:val="99"/>
    <w:unhideWhenUsed/>
    <w:rsid w:val="00E11F2C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E11F2C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E11F2C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E11F2C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11F2C"/>
    <w:pPr>
      <w:spacing w:after="0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E11F2C"/>
    <w:rPr>
      <w:rFonts w:ascii="Tahoma" w:hAnsi="Tahoma" w:cs="Tahoma"/>
      <w:sz w:val="16"/>
      <w:szCs w:val="16"/>
      <w:lang w:eastAsia="en-US"/>
    </w:rPr>
  </w:style>
  <w:style w:type="paragraph" w:styleId="Kartadokumenta">
    <w:name w:val="Document Map"/>
    <w:basedOn w:val="Normal"/>
    <w:semiHidden/>
    <w:rsid w:val="002A229C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Tekstrezerviranogmjesta">
    <w:name w:val="Placeholder Text"/>
    <w:basedOn w:val="Zadanifontodlomka"/>
    <w:uiPriority w:val="99"/>
    <w:semiHidden/>
    <w:rsid w:val="007B0EE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B0EE8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B0EE8"/>
    <w:rPr>
      <w:rFonts w:ascii="Times New Roman" w:hAnsi="Times New Roman"/>
      <w:b/>
      <w:sz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B0EE8"/>
    <w:rPr>
      <w:rFonts w:ascii="Times New Roman" w:hAnsi="Times New Roman" w:cs="Times New Roman"/>
      <w:b w:val="false"/>
      <w:sz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B0EE8"/>
    <w:rPr>
      <w:rFonts w:ascii="Times New Roman" w:hAnsi="Times New Roman" w:cs="Times New Roman"/>
      <w:b w:val="false"/>
      <w:sz w:val="28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3323B"/>
    <w:pPr>
      <w:suppressAutoHyphens/>
      <w:autoSpaceDN w:val="0"/>
      <w:spacing w:after="80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73323B"/>
    <w:pPr>
      <w:suppressAutoHyphens/>
      <w:autoSpaceDN w:val="0"/>
      <w:spacing w:after="80"/>
    </w:pPr>
    <w:rPr>
      <w:rFonts w:eastAsia="Times New Roman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11F2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11F2C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11F2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E11F2C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11F2C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E11F2C"/>
    <w:rPr>
      <w:rFonts w:ascii="Tahoma" w:cs="Tahoma" w:hAnsi="Tahoma"/>
      <w:sz w:val="16"/>
      <w:szCs w:val="16"/>
      <w:lang w:eastAsia="en-US"/>
    </w:rPr>
  </w:style>
  <w:style w:styleId="Kartadokumenta" w:type="paragraph">
    <w:name w:val="Document Map"/>
    <w:basedOn w:val="Normal"/>
    <w:semiHidden/>
    <w:rsid w:val="002A229C"/>
    <w:pPr>
      <w:shd w:color="auto" w:fill="000080" w:val="clear"/>
    </w:pPr>
    <w:rPr>
      <w:rFonts w:ascii="Tahoma" w:cs="Tahoma" w:hAnsi="Tahoma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7B0E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0EE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0EE8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0EE8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0EE8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24882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footer1.xml" Type="http://schemas.openxmlformats.org/officeDocument/2006/relationships/foot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361</properties:Words>
  <properties:Characters>2305</properties:Characters>
  <properties:Lines>192</properties:Lines>
  <properties:Paragraphs>103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Obrazac 17</vt:lpstr>
    </vt:vector>
  </properties:TitlesOfParts>
  <properties:LinksUpToDate>false</properties:LinksUpToDate>
  <properties:CharactersWithSpaces>2772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2020-01-27T08:20:00Z</dcterms:created>
  <dc:creator>Darko</dc:creator>
  <cp:lastModifiedBy>Kristina Švajger</cp:lastModifiedBy>
  <cp:lastPrinted>2020-01-22T09:22:00Z</cp:lastPrinted>
  <dcterms:modified xmlns:xsi="http://www.w3.org/2001/XMLSchema-instance" xsi:type="dcterms:W3CDTF">2020-01-27T08:20:00Z</dcterms:modified>
  <cp:revision>3</cp:revision>
  <dc:title>Obrazac 17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Prilog St-145/2011-163-1 - Tablica prijavljenih tražbina razlučnih i izlučnih prava (tablica prijavljenih tražbina, 27. 1. 20..docx)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